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9C" w:rsidRDefault="000913B4">
      <w:r>
        <w:rPr>
          <w:noProof/>
        </w:rPr>
        <w:drawing>
          <wp:inline distT="0" distB="0" distL="0" distR="0" wp14:anchorId="5CF72783" wp14:editId="10B3C048">
            <wp:extent cx="6120000" cy="1375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visc_identitate_bw_170.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1375247"/>
                    </a:xfrm>
                    <a:prstGeom prst="rect">
                      <a:avLst/>
                    </a:prstGeom>
                  </pic:spPr>
                </pic:pic>
              </a:graphicData>
            </a:graphic>
          </wp:inline>
        </w:drawing>
      </w:r>
    </w:p>
    <w:p w:rsidR="007942B4" w:rsidRDefault="007942B4"/>
    <w:tbl>
      <w:tblPr>
        <w:tblStyle w:val="TableGrid"/>
        <w:tblW w:w="0" w:type="auto"/>
        <w:tblLook w:val="04A0" w:firstRow="1" w:lastRow="0" w:firstColumn="1" w:lastColumn="0" w:noHBand="0" w:noVBand="1"/>
      </w:tblPr>
      <w:tblGrid>
        <w:gridCol w:w="4927"/>
        <w:gridCol w:w="4927"/>
      </w:tblGrid>
      <w:tr w:rsidR="007942B4" w:rsidTr="00CF016C">
        <w:trPr>
          <w:trHeight w:val="1361"/>
        </w:trPr>
        <w:tc>
          <w:tcPr>
            <w:tcW w:w="4927" w:type="dxa"/>
            <w:vAlign w:val="center"/>
          </w:tcPr>
          <w:p w:rsidR="00E97604" w:rsidRPr="00E97604" w:rsidRDefault="00CF016C" w:rsidP="00CF016C">
            <w:pPr>
              <w:jc w:val="center"/>
              <w:rPr>
                <w:rFonts w:ascii="Arial" w:hAnsi="Arial" w:cs="Arial"/>
                <w:b/>
                <w:sz w:val="28"/>
                <w:szCs w:val="28"/>
              </w:rPr>
            </w:pPr>
            <w:r>
              <w:rPr>
                <w:rFonts w:ascii="Arial" w:hAnsi="Arial" w:cs="Arial"/>
                <w:b/>
                <w:sz w:val="28"/>
                <w:szCs w:val="28"/>
              </w:rPr>
              <w:t>Ekonomikas valsts 1</w:t>
            </w:r>
            <w:r w:rsidR="009577B0">
              <w:rPr>
                <w:rFonts w:ascii="Arial" w:hAnsi="Arial" w:cs="Arial"/>
                <w:b/>
                <w:sz w:val="28"/>
                <w:szCs w:val="28"/>
              </w:rPr>
              <w:t>9</w:t>
            </w:r>
            <w:r>
              <w:rPr>
                <w:rFonts w:ascii="Arial" w:hAnsi="Arial" w:cs="Arial"/>
                <w:b/>
                <w:sz w:val="28"/>
                <w:szCs w:val="28"/>
              </w:rPr>
              <w:t>. olimpiāde</w:t>
            </w:r>
            <w:r>
              <w:rPr>
                <w:rFonts w:ascii="Arial" w:hAnsi="Arial" w:cs="Arial"/>
                <w:b/>
                <w:sz w:val="28"/>
                <w:szCs w:val="28"/>
              </w:rPr>
              <w:br/>
              <w:t>3.posms</w:t>
            </w:r>
            <w:r>
              <w:rPr>
                <w:rFonts w:ascii="Arial" w:hAnsi="Arial" w:cs="Arial"/>
                <w:b/>
                <w:sz w:val="28"/>
                <w:szCs w:val="28"/>
              </w:rPr>
              <w:br/>
            </w:r>
            <w:r w:rsidR="00054859">
              <w:rPr>
                <w:rFonts w:ascii="Arial" w:hAnsi="Arial" w:cs="Arial"/>
                <w:b/>
                <w:sz w:val="28"/>
                <w:szCs w:val="28"/>
              </w:rPr>
              <w:t>Situācijas analīze</w:t>
            </w:r>
            <w:r w:rsidR="00E97604" w:rsidRPr="00E97604">
              <w:rPr>
                <w:rFonts w:ascii="Arial" w:hAnsi="Arial" w:cs="Arial"/>
                <w:b/>
                <w:sz w:val="28"/>
                <w:szCs w:val="28"/>
              </w:rPr>
              <w:t xml:space="preserve"> (</w:t>
            </w:r>
            <w:r w:rsidR="009577B0">
              <w:rPr>
                <w:rFonts w:ascii="Arial" w:hAnsi="Arial" w:cs="Arial"/>
                <w:b/>
                <w:sz w:val="28"/>
                <w:szCs w:val="28"/>
              </w:rPr>
              <w:t>17</w:t>
            </w:r>
            <w:r w:rsidR="00054859" w:rsidRPr="00054859">
              <w:rPr>
                <w:rFonts w:ascii="Arial" w:hAnsi="Arial" w:cs="Arial"/>
                <w:b/>
                <w:sz w:val="28"/>
                <w:szCs w:val="28"/>
              </w:rPr>
              <w:t xml:space="preserve"> </w:t>
            </w:r>
            <w:r w:rsidR="00E97604" w:rsidRPr="00054859">
              <w:rPr>
                <w:rFonts w:ascii="Arial" w:hAnsi="Arial" w:cs="Arial"/>
                <w:b/>
                <w:sz w:val="28"/>
                <w:szCs w:val="28"/>
              </w:rPr>
              <w:t>punkti</w:t>
            </w:r>
            <w:r w:rsidR="00E97604" w:rsidRPr="00E97604">
              <w:rPr>
                <w:rFonts w:ascii="Arial" w:hAnsi="Arial" w:cs="Arial"/>
                <w:b/>
                <w:sz w:val="28"/>
                <w:szCs w:val="28"/>
              </w:rPr>
              <w:t>)</w:t>
            </w:r>
          </w:p>
          <w:p w:rsidR="007942B4" w:rsidRPr="00E97604" w:rsidRDefault="007942B4" w:rsidP="00CF016C">
            <w:pPr>
              <w:jc w:val="center"/>
              <w:rPr>
                <w:rFonts w:ascii="Arial" w:hAnsi="Arial" w:cs="Arial"/>
              </w:rPr>
            </w:pPr>
            <w:r w:rsidRPr="00E97604">
              <w:rPr>
                <w:rFonts w:ascii="Arial" w:hAnsi="Arial" w:cs="Arial"/>
              </w:rPr>
              <w:t>201</w:t>
            </w:r>
            <w:r w:rsidR="009577B0">
              <w:rPr>
                <w:rFonts w:ascii="Arial" w:hAnsi="Arial" w:cs="Arial"/>
              </w:rPr>
              <w:t>8</w:t>
            </w:r>
            <w:r w:rsidRPr="00E97604">
              <w:rPr>
                <w:rFonts w:ascii="Arial" w:hAnsi="Arial" w:cs="Arial"/>
              </w:rPr>
              <w:t xml:space="preserve">.gada </w:t>
            </w:r>
            <w:r w:rsidR="009577B0">
              <w:rPr>
                <w:rFonts w:ascii="Arial" w:hAnsi="Arial" w:cs="Arial"/>
              </w:rPr>
              <w:t>7</w:t>
            </w:r>
            <w:r w:rsidRPr="00E97604">
              <w:rPr>
                <w:rFonts w:ascii="Arial" w:hAnsi="Arial" w:cs="Arial"/>
              </w:rPr>
              <w:t>.martā</w:t>
            </w:r>
          </w:p>
        </w:tc>
        <w:tc>
          <w:tcPr>
            <w:tcW w:w="4927" w:type="dxa"/>
          </w:tcPr>
          <w:p w:rsidR="007942B4" w:rsidRPr="007942B4" w:rsidRDefault="007942B4" w:rsidP="00CF016C">
            <w:pPr>
              <w:rPr>
                <w:rFonts w:ascii="Arial" w:hAnsi="Arial" w:cs="Arial"/>
                <w:sz w:val="32"/>
              </w:rPr>
            </w:pPr>
            <w:r w:rsidRPr="007942B4">
              <w:rPr>
                <w:rFonts w:ascii="Arial" w:hAnsi="Arial" w:cs="Arial"/>
              </w:rPr>
              <w:t>Dalībnieka kods</w:t>
            </w:r>
            <w:r w:rsidR="00E97604">
              <w:rPr>
                <w:rFonts w:ascii="Arial" w:hAnsi="Arial" w:cs="Arial"/>
              </w:rPr>
              <w:t>:</w:t>
            </w:r>
          </w:p>
        </w:tc>
      </w:tr>
    </w:tbl>
    <w:p w:rsidR="007942B4" w:rsidRDefault="007942B4" w:rsidP="007942B4"/>
    <w:p w:rsidR="00054859" w:rsidRDefault="00054859" w:rsidP="00054859">
      <w:pPr>
        <w:jc w:val="center"/>
        <w:rPr>
          <w:i/>
        </w:rPr>
      </w:pPr>
      <w:r w:rsidRPr="00054859">
        <w:rPr>
          <w:i/>
        </w:rPr>
        <w:t>Situācijas raksturojums.</w:t>
      </w:r>
    </w:p>
    <w:p w:rsidR="00054859" w:rsidRPr="00054859" w:rsidRDefault="00054859" w:rsidP="00054859">
      <w:pPr>
        <w:jc w:val="center"/>
        <w:rPr>
          <w:i/>
        </w:rPr>
      </w:pPr>
    </w:p>
    <w:p w:rsidR="009577B0" w:rsidRDefault="009577B0" w:rsidP="009577B0">
      <w:pPr>
        <w:ind w:firstLine="720"/>
      </w:pPr>
      <w:r>
        <w:t>Starptautiskās tirdzniecības pieaugums laikā no 1960. līdz 2016. gadam pieauga vidēji par 5% gadā. Eksporta apjoms pasaulē 2016. gadā sasniedza 20816,3  miljardus USD. Lielākie eksportētāji bija ASV – 2214,5 miljardi USD, Ķīna – 2199,9 miljardi USD, Vācija – 1603,9 miljardi USD.</w:t>
      </w:r>
    </w:p>
    <w:p w:rsidR="009577B0" w:rsidRDefault="009577B0" w:rsidP="009577B0">
      <w:pPr>
        <w:ind w:firstLine="720"/>
      </w:pPr>
      <w:r>
        <w:t>Par dažu valstu “atvērtību” starptautiskai tirdzniecībai liecina lielais eksporta īpatsvars valstu iekšzemes kopproduktā. 2016. gadā ASV tas sasniedza 11,9%, Lielbritānijai 27,9%; Nīderlandei 82,4%; Īrijai 121,6%; Singapūrai 172,1%; Honkongai 187,4% no IKP.</w:t>
      </w:r>
    </w:p>
    <w:p w:rsidR="009577B0" w:rsidRDefault="009577B0" w:rsidP="009577B0">
      <w:pPr>
        <w:ind w:firstLine="720"/>
      </w:pPr>
      <w:r>
        <w:t>Tomēr katrā valstī ir uzņēmumi, kas atbalsta brīvu tirdzniecību un tajā pašā laikā katrā valstī ir uzņēmumi, kas aicina valdību īstenot protekcionisma politiku. Katrā valstī ir arodbiedrības, kuras atbalsta brīvu tirdzniecību un arodbiedrības, kuras aicina īstenot protekcionismu.</w:t>
      </w:r>
    </w:p>
    <w:p w:rsidR="00054859" w:rsidRDefault="009577B0" w:rsidP="009577B0">
      <w:pPr>
        <w:ind w:firstLine="720"/>
      </w:pPr>
      <w:r>
        <w:t>Arvien vairāk valstu ekonomikas tiek saistītas vienotā globālajā ekonomikā un tajā pašā laikā aktivizējas lielu reģionālu ekonomisko savienību veidošanās, kā Eiropas Savienība (EU), Ziemeļamerikas brīvās tirdzniecības līgums (NAFTA) u.c.</w:t>
      </w:r>
    </w:p>
    <w:p w:rsidR="009577B0" w:rsidRDefault="009577B0" w:rsidP="009577B0">
      <w:pPr>
        <w:ind w:firstLine="720"/>
      </w:pPr>
    </w:p>
    <w:p w:rsidR="00054859" w:rsidRPr="00054859" w:rsidRDefault="00054859" w:rsidP="00054859">
      <w:pPr>
        <w:ind w:firstLine="720"/>
        <w:jc w:val="center"/>
        <w:rPr>
          <w:i/>
        </w:rPr>
      </w:pPr>
      <w:r w:rsidRPr="00054859">
        <w:rPr>
          <w:i/>
        </w:rPr>
        <w:t>Jautājumi analīzei.</w:t>
      </w:r>
    </w:p>
    <w:p w:rsidR="00054859" w:rsidRDefault="00054859" w:rsidP="00054859">
      <w:pPr>
        <w:ind w:firstLine="720"/>
      </w:pPr>
    </w:p>
    <w:p w:rsidR="00F8135A" w:rsidRDefault="009577B0" w:rsidP="009577B0">
      <w:pPr>
        <w:ind w:firstLine="720"/>
      </w:pPr>
      <w:r>
        <w:t>1. (3 p.) Uzraksti trīs ekonomiskus argumentus, ar kuriem pamato starptautiskās tirdzniecības izdevīgumu visām valstīm!</w:t>
      </w:r>
      <w:r>
        <w:br/>
      </w:r>
      <w:r>
        <w:br/>
      </w:r>
      <w:r>
        <w:br/>
      </w:r>
      <w:r>
        <w:br/>
      </w:r>
      <w:r>
        <w:br/>
      </w:r>
      <w:r>
        <w:br/>
      </w:r>
      <w:r>
        <w:br/>
      </w:r>
      <w:r>
        <w:br/>
      </w:r>
      <w:r>
        <w:br/>
      </w:r>
      <w:r>
        <w:br/>
      </w:r>
      <w:r>
        <w:br/>
      </w:r>
    </w:p>
    <w:p w:rsidR="009577B0" w:rsidRDefault="00F8135A" w:rsidP="009577B0">
      <w:pPr>
        <w:ind w:firstLine="720"/>
      </w:pPr>
      <w:r>
        <w:br/>
      </w:r>
      <w:bookmarkStart w:id="0" w:name="_GoBack"/>
      <w:bookmarkEnd w:id="0"/>
      <w:r w:rsidR="009577B0">
        <w:br/>
      </w:r>
      <w:r w:rsidR="009577B0">
        <w:br/>
      </w:r>
      <w:r w:rsidR="009577B0">
        <w:br/>
      </w:r>
      <w:r w:rsidR="009577B0">
        <w:br/>
      </w:r>
      <w:r w:rsidR="009577B0">
        <w:br/>
      </w:r>
      <w:r w:rsidR="009577B0">
        <w:br/>
      </w:r>
    </w:p>
    <w:p w:rsidR="009577B0" w:rsidRDefault="009577B0" w:rsidP="009577B0">
      <w:pPr>
        <w:ind w:firstLine="720"/>
      </w:pPr>
      <w:r>
        <w:lastRenderedPageBreak/>
        <w:t>2. (3 p.) Uzraksti trīs apsvērumus, kāpēc uzņēmumi un arodbiedrības iestājas par brīvu starptautisko tirdzniecību!</w:t>
      </w:r>
      <w:r>
        <w:br/>
      </w:r>
      <w:r>
        <w:br/>
      </w:r>
      <w:r>
        <w:br/>
      </w:r>
      <w:r>
        <w:br/>
      </w:r>
      <w:r>
        <w:br/>
      </w:r>
      <w:r>
        <w:br/>
      </w:r>
      <w:r>
        <w:br/>
      </w:r>
      <w:r>
        <w:br/>
      </w:r>
      <w:r>
        <w:br/>
      </w:r>
      <w:r>
        <w:br/>
      </w:r>
      <w:r>
        <w:br/>
      </w:r>
      <w:r>
        <w:br/>
      </w:r>
      <w:r>
        <w:br/>
      </w:r>
      <w:r>
        <w:br/>
      </w:r>
      <w:r>
        <w:br/>
      </w:r>
      <w:r>
        <w:br/>
      </w:r>
    </w:p>
    <w:p w:rsidR="009577B0" w:rsidRDefault="009577B0" w:rsidP="009577B0">
      <w:pPr>
        <w:ind w:firstLine="720"/>
      </w:pPr>
      <w:r>
        <w:t>3. (3 p.) Uzraksti trīs ekonomiskus apsvērumus, kāpēc tajās pašās valstīs citi uzņēmumi un arodbiedrības pieprasa īstenot protekcionisma politiku!</w:t>
      </w:r>
      <w:r>
        <w:br/>
      </w:r>
      <w:r>
        <w:br/>
      </w:r>
      <w:r>
        <w:br/>
      </w:r>
      <w:r>
        <w:br/>
      </w:r>
      <w:r>
        <w:br/>
      </w:r>
      <w:r>
        <w:br/>
      </w:r>
      <w:r>
        <w:br/>
      </w:r>
      <w:r>
        <w:br/>
      </w:r>
      <w:r>
        <w:br/>
      </w:r>
      <w:r>
        <w:br/>
      </w:r>
      <w:r>
        <w:br/>
      </w:r>
      <w:r>
        <w:br/>
      </w:r>
      <w:r>
        <w:br/>
      </w:r>
      <w:r>
        <w:br/>
      </w:r>
      <w:r>
        <w:br/>
      </w:r>
      <w:r>
        <w:br/>
      </w:r>
      <w:r>
        <w:br/>
      </w:r>
    </w:p>
    <w:p w:rsidR="009577B0" w:rsidRDefault="009577B0" w:rsidP="009577B0">
      <w:pPr>
        <w:ind w:firstLine="720"/>
      </w:pPr>
      <w:r>
        <w:t>4. (2 p.) Pamato, kāpēc ASV eksporta apjoms ir vislielākais, bet eksporta īpatsvars IKP ir viens no zemākajiem pasaulē!</w:t>
      </w:r>
      <w:r>
        <w:br/>
      </w:r>
      <w:r>
        <w:br/>
      </w:r>
      <w:r>
        <w:br/>
      </w:r>
      <w:r>
        <w:br/>
      </w:r>
      <w:r>
        <w:br/>
      </w:r>
      <w:r>
        <w:br/>
      </w:r>
      <w:r>
        <w:br/>
      </w:r>
      <w:r>
        <w:br/>
      </w:r>
      <w:r>
        <w:br/>
      </w:r>
      <w:r>
        <w:br/>
      </w:r>
      <w:r>
        <w:br/>
      </w:r>
      <w:r>
        <w:br/>
      </w:r>
      <w:r>
        <w:br/>
      </w:r>
      <w:r>
        <w:br/>
      </w:r>
      <w:r>
        <w:br/>
      </w:r>
    </w:p>
    <w:p w:rsidR="00F8135A" w:rsidRDefault="009577B0" w:rsidP="009577B0">
      <w:pPr>
        <w:ind w:firstLine="720"/>
      </w:pPr>
      <w:r>
        <w:lastRenderedPageBreak/>
        <w:t xml:space="preserve">5. (3 p.) Izskaidro šķietamu paradoksu, ka dažu valstu (Apvienoto Arābu Emirātu, Īrijas, Singapūras, Honkongas) eksporta apjoms pārsniedz 100% no IKP! </w:t>
      </w:r>
      <w:r>
        <w:br/>
      </w:r>
      <w:r>
        <w:br/>
      </w:r>
      <w:r>
        <w:br/>
      </w:r>
      <w:r>
        <w:br/>
      </w:r>
      <w:r>
        <w:br/>
      </w:r>
      <w:r>
        <w:br/>
      </w:r>
      <w:r>
        <w:br/>
      </w:r>
      <w:r>
        <w:br/>
      </w:r>
      <w:r>
        <w:br/>
      </w:r>
    </w:p>
    <w:p w:rsidR="00F8135A" w:rsidRDefault="00F8135A" w:rsidP="009577B0">
      <w:pPr>
        <w:ind w:firstLine="720"/>
      </w:pPr>
    </w:p>
    <w:p w:rsidR="00F8135A" w:rsidRDefault="00F8135A" w:rsidP="009577B0">
      <w:pPr>
        <w:ind w:firstLine="720"/>
      </w:pPr>
    </w:p>
    <w:p w:rsidR="00F8135A" w:rsidRDefault="00F8135A" w:rsidP="009577B0">
      <w:pPr>
        <w:ind w:firstLine="720"/>
      </w:pPr>
    </w:p>
    <w:p w:rsidR="009577B0" w:rsidRDefault="009577B0" w:rsidP="009577B0">
      <w:pPr>
        <w:ind w:firstLine="720"/>
      </w:pPr>
      <w:r>
        <w:br/>
      </w:r>
      <w:r>
        <w:br/>
      </w:r>
      <w:r>
        <w:br/>
      </w:r>
      <w:r>
        <w:br/>
      </w:r>
      <w:r>
        <w:br/>
      </w:r>
      <w:r>
        <w:br/>
      </w:r>
      <w:r>
        <w:br/>
      </w:r>
    </w:p>
    <w:p w:rsidR="009577B0" w:rsidRDefault="009577B0" w:rsidP="009577B0">
      <w:pPr>
        <w:ind w:firstLine="720"/>
      </w:pPr>
      <w:r>
        <w:t>6. (3 p.) Pamato, tavuprāt, reģionālās ekonomiskās organizācijas sekmē vai kavē starptautisko ekonomisko attiecību veidošanos!</w:t>
      </w:r>
    </w:p>
    <w:p w:rsidR="009577B0" w:rsidRDefault="009577B0" w:rsidP="009577B0">
      <w:pPr>
        <w:ind w:firstLine="720"/>
      </w:pPr>
    </w:p>
    <w:p w:rsidR="00054859" w:rsidRPr="00054859" w:rsidRDefault="00054859" w:rsidP="00054859">
      <w:pPr>
        <w:ind w:firstLine="720"/>
      </w:pPr>
    </w:p>
    <w:sectPr w:rsidR="00054859" w:rsidRPr="00054859" w:rsidSect="000913B4">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A6" w:rsidRDefault="005A3FA6" w:rsidP="00CF016C">
      <w:r>
        <w:separator/>
      </w:r>
    </w:p>
  </w:endnote>
  <w:endnote w:type="continuationSeparator" w:id="0">
    <w:p w:rsidR="005A3FA6" w:rsidRDefault="005A3FA6" w:rsidP="00CF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6C" w:rsidRPr="00E97676" w:rsidRDefault="00CF016C" w:rsidP="009577B0">
    <w:pPr>
      <w:pStyle w:val="Footer"/>
      <w:pBdr>
        <w:top w:val="single" w:sz="4" w:space="1" w:color="808080" w:themeColor="background1" w:themeShade="80"/>
      </w:pBdr>
      <w:rPr>
        <w:i/>
        <w:color w:val="808080" w:themeColor="background1" w:themeShade="80"/>
      </w:rPr>
    </w:pPr>
    <w:r w:rsidRPr="00E97676">
      <w:rPr>
        <w:i/>
        <w:color w:val="808080" w:themeColor="background1" w:themeShade="80"/>
      </w:rPr>
      <w:t>Ekonomikas valsts 1</w:t>
    </w:r>
    <w:r w:rsidR="009577B0">
      <w:rPr>
        <w:i/>
        <w:color w:val="808080" w:themeColor="background1" w:themeShade="80"/>
      </w:rPr>
      <w:t>9</w:t>
    </w:r>
    <w:r w:rsidRPr="00E97676">
      <w:rPr>
        <w:i/>
        <w:color w:val="808080" w:themeColor="background1" w:themeShade="80"/>
      </w:rPr>
      <w:t xml:space="preserve">. olimpiāde, 3.posms, </w:t>
    </w:r>
    <w:r w:rsidR="00054859">
      <w:rPr>
        <w:i/>
        <w:color w:val="808080" w:themeColor="background1" w:themeShade="80"/>
      </w:rPr>
      <w:t>situācijas analīze</w:t>
    </w:r>
    <w:r w:rsidRPr="00E97676">
      <w:rPr>
        <w:i/>
        <w:color w:val="808080" w:themeColor="background1" w:themeShade="80"/>
      </w:rPr>
      <w:tab/>
      <w:t>Rīgā, 0</w:t>
    </w:r>
    <w:r w:rsidR="009577B0">
      <w:rPr>
        <w:i/>
        <w:color w:val="808080" w:themeColor="background1" w:themeShade="80"/>
      </w:rPr>
      <w:t>7</w:t>
    </w:r>
    <w:r w:rsidRPr="00E97676">
      <w:rPr>
        <w:i/>
        <w:color w:val="808080" w:themeColor="background1" w:themeShade="80"/>
      </w:rPr>
      <w:t>.0</w:t>
    </w:r>
    <w:r w:rsidR="009577B0">
      <w:rPr>
        <w:i/>
        <w:color w:val="808080" w:themeColor="background1" w:themeShade="80"/>
      </w:rPr>
      <w:t>8</w:t>
    </w:r>
    <w:r w:rsidRPr="00E97676">
      <w:rPr>
        <w:i/>
        <w:color w:val="808080" w:themeColor="background1" w:themeShade="80"/>
      </w:rPr>
      <w:t>.201</w:t>
    </w:r>
    <w:r w:rsidR="009577B0">
      <w:rPr>
        <w:i/>
        <w:color w:val="808080" w:themeColor="background1" w:themeShade="80"/>
      </w:rPr>
      <w:t>8</w:t>
    </w:r>
    <w:r w:rsidRPr="00E97676">
      <w:rPr>
        <w:i/>
        <w:color w:val="808080" w:themeColor="background1" w:themeShade="8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A6" w:rsidRDefault="005A3FA6" w:rsidP="00CF016C">
      <w:r>
        <w:separator/>
      </w:r>
    </w:p>
  </w:footnote>
  <w:footnote w:type="continuationSeparator" w:id="0">
    <w:p w:rsidR="005A3FA6" w:rsidRDefault="005A3FA6" w:rsidP="00CF0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4F8"/>
    <w:multiLevelType w:val="hybridMultilevel"/>
    <w:tmpl w:val="70D2BD3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903530"/>
    <w:multiLevelType w:val="hybridMultilevel"/>
    <w:tmpl w:val="BA9ED1F8"/>
    <w:lvl w:ilvl="0" w:tplc="6BE6E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483F28"/>
    <w:multiLevelType w:val="hybridMultilevel"/>
    <w:tmpl w:val="056C7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922B3"/>
    <w:multiLevelType w:val="hybridMultilevel"/>
    <w:tmpl w:val="EACE7830"/>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9AE33C3"/>
    <w:multiLevelType w:val="hybridMultilevel"/>
    <w:tmpl w:val="902A0668"/>
    <w:lvl w:ilvl="0" w:tplc="554C9B04">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D281557"/>
    <w:multiLevelType w:val="hybridMultilevel"/>
    <w:tmpl w:val="9036D3E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E30117D"/>
    <w:multiLevelType w:val="hybridMultilevel"/>
    <w:tmpl w:val="1996F53A"/>
    <w:lvl w:ilvl="0" w:tplc="04090017">
      <w:start w:val="1"/>
      <w:numFmt w:val="lowerLetter"/>
      <w:lvlText w:val="%1)"/>
      <w:lvlJc w:val="left"/>
      <w:pPr>
        <w:ind w:left="774" w:hanging="360"/>
      </w:pPr>
    </w:lvl>
    <w:lvl w:ilvl="1" w:tplc="04260019" w:tentative="1">
      <w:start w:val="1"/>
      <w:numFmt w:val="lowerLetter"/>
      <w:lvlText w:val="%2."/>
      <w:lvlJc w:val="left"/>
      <w:pPr>
        <w:ind w:left="1494" w:hanging="360"/>
      </w:pPr>
    </w:lvl>
    <w:lvl w:ilvl="2" w:tplc="0426001B" w:tentative="1">
      <w:start w:val="1"/>
      <w:numFmt w:val="lowerRoman"/>
      <w:lvlText w:val="%3."/>
      <w:lvlJc w:val="right"/>
      <w:pPr>
        <w:ind w:left="2214" w:hanging="180"/>
      </w:pPr>
    </w:lvl>
    <w:lvl w:ilvl="3" w:tplc="0426000F" w:tentative="1">
      <w:start w:val="1"/>
      <w:numFmt w:val="decimal"/>
      <w:lvlText w:val="%4."/>
      <w:lvlJc w:val="left"/>
      <w:pPr>
        <w:ind w:left="2934" w:hanging="360"/>
      </w:pPr>
    </w:lvl>
    <w:lvl w:ilvl="4" w:tplc="04260019" w:tentative="1">
      <w:start w:val="1"/>
      <w:numFmt w:val="lowerLetter"/>
      <w:lvlText w:val="%5."/>
      <w:lvlJc w:val="left"/>
      <w:pPr>
        <w:ind w:left="3654" w:hanging="360"/>
      </w:pPr>
    </w:lvl>
    <w:lvl w:ilvl="5" w:tplc="0426001B" w:tentative="1">
      <w:start w:val="1"/>
      <w:numFmt w:val="lowerRoman"/>
      <w:lvlText w:val="%6."/>
      <w:lvlJc w:val="right"/>
      <w:pPr>
        <w:ind w:left="4374" w:hanging="180"/>
      </w:pPr>
    </w:lvl>
    <w:lvl w:ilvl="6" w:tplc="0426000F" w:tentative="1">
      <w:start w:val="1"/>
      <w:numFmt w:val="decimal"/>
      <w:lvlText w:val="%7."/>
      <w:lvlJc w:val="left"/>
      <w:pPr>
        <w:ind w:left="5094" w:hanging="360"/>
      </w:pPr>
    </w:lvl>
    <w:lvl w:ilvl="7" w:tplc="04260019" w:tentative="1">
      <w:start w:val="1"/>
      <w:numFmt w:val="lowerLetter"/>
      <w:lvlText w:val="%8."/>
      <w:lvlJc w:val="left"/>
      <w:pPr>
        <w:ind w:left="5814" w:hanging="360"/>
      </w:pPr>
    </w:lvl>
    <w:lvl w:ilvl="8" w:tplc="0426001B" w:tentative="1">
      <w:start w:val="1"/>
      <w:numFmt w:val="lowerRoman"/>
      <w:lvlText w:val="%9."/>
      <w:lvlJc w:val="right"/>
      <w:pPr>
        <w:ind w:left="6534" w:hanging="180"/>
      </w:pPr>
    </w:lvl>
  </w:abstractNum>
  <w:abstractNum w:abstractNumId="7">
    <w:nsid w:val="4C1C201A"/>
    <w:multiLevelType w:val="hybridMultilevel"/>
    <w:tmpl w:val="C8BEA74A"/>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F6F1EB4"/>
    <w:multiLevelType w:val="hybridMultilevel"/>
    <w:tmpl w:val="F0B0387E"/>
    <w:lvl w:ilvl="0" w:tplc="B75CD48E">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9E610F6"/>
    <w:multiLevelType w:val="hybridMultilevel"/>
    <w:tmpl w:val="C8DAE87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AC33EC6"/>
    <w:multiLevelType w:val="hybridMultilevel"/>
    <w:tmpl w:val="1026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97264"/>
    <w:multiLevelType w:val="hybridMultilevel"/>
    <w:tmpl w:val="56D82506"/>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E0C04B3"/>
    <w:multiLevelType w:val="hybridMultilevel"/>
    <w:tmpl w:val="F12837C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A2F3CFB"/>
    <w:multiLevelType w:val="hybridMultilevel"/>
    <w:tmpl w:val="D1D45BC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FE13F8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4"/>
  </w:num>
  <w:num w:numId="3">
    <w:abstractNumId w:val="3"/>
  </w:num>
  <w:num w:numId="4">
    <w:abstractNumId w:val="2"/>
  </w:num>
  <w:num w:numId="5">
    <w:abstractNumId w:val="1"/>
  </w:num>
  <w:num w:numId="6">
    <w:abstractNumId w:val="10"/>
  </w:num>
  <w:num w:numId="7">
    <w:abstractNumId w:val="8"/>
  </w:num>
  <w:num w:numId="8">
    <w:abstractNumId w:val="6"/>
  </w:num>
  <w:num w:numId="9">
    <w:abstractNumId w:val="13"/>
  </w:num>
  <w:num w:numId="10">
    <w:abstractNumId w:val="0"/>
  </w:num>
  <w:num w:numId="11">
    <w:abstractNumId w:val="7"/>
  </w:num>
  <w:num w:numId="12">
    <w:abstractNumId w:val="9"/>
  </w:num>
  <w:num w:numId="13">
    <w:abstractNumId w:val="5"/>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4D"/>
    <w:rsid w:val="00054859"/>
    <w:rsid w:val="000913B4"/>
    <w:rsid w:val="0010358B"/>
    <w:rsid w:val="0012614D"/>
    <w:rsid w:val="001979DB"/>
    <w:rsid w:val="0024734A"/>
    <w:rsid w:val="002D52F2"/>
    <w:rsid w:val="003E58BD"/>
    <w:rsid w:val="0044274D"/>
    <w:rsid w:val="005A3FA6"/>
    <w:rsid w:val="006A4D9C"/>
    <w:rsid w:val="006D0B9B"/>
    <w:rsid w:val="00700431"/>
    <w:rsid w:val="007942B4"/>
    <w:rsid w:val="007E4721"/>
    <w:rsid w:val="007F3C2D"/>
    <w:rsid w:val="009577B0"/>
    <w:rsid w:val="00A80F37"/>
    <w:rsid w:val="00B131D6"/>
    <w:rsid w:val="00B66144"/>
    <w:rsid w:val="00CF016C"/>
    <w:rsid w:val="00D80608"/>
    <w:rsid w:val="00E0420E"/>
    <w:rsid w:val="00E6628C"/>
    <w:rsid w:val="00E97604"/>
    <w:rsid w:val="00E97676"/>
    <w:rsid w:val="00F1268D"/>
    <w:rsid w:val="00F813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F3C2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66144"/>
    <w:rPr>
      <w:rFonts w:asciiTheme="majorHAnsi" w:eastAsiaTheme="majorEastAsia" w:hAnsiTheme="majorHAnsi" w:cstheme="majorBidi"/>
      <w:szCs w:val="20"/>
    </w:rPr>
  </w:style>
  <w:style w:type="paragraph" w:styleId="BalloonText">
    <w:name w:val="Balloon Text"/>
    <w:basedOn w:val="Normal"/>
    <w:link w:val="BalloonTextChar"/>
    <w:rsid w:val="000913B4"/>
    <w:rPr>
      <w:rFonts w:ascii="Tahoma" w:hAnsi="Tahoma" w:cs="Tahoma"/>
      <w:sz w:val="16"/>
      <w:szCs w:val="16"/>
    </w:rPr>
  </w:style>
  <w:style w:type="character" w:customStyle="1" w:styleId="BalloonTextChar">
    <w:name w:val="Balloon Text Char"/>
    <w:basedOn w:val="DefaultParagraphFont"/>
    <w:link w:val="BalloonText"/>
    <w:rsid w:val="000913B4"/>
    <w:rPr>
      <w:rFonts w:ascii="Tahoma" w:hAnsi="Tahoma" w:cs="Tahoma"/>
      <w:sz w:val="16"/>
      <w:szCs w:val="16"/>
    </w:rPr>
  </w:style>
  <w:style w:type="paragraph" w:styleId="ListParagraph">
    <w:name w:val="List Paragraph"/>
    <w:basedOn w:val="Normal"/>
    <w:uiPriority w:val="34"/>
    <w:qFormat/>
    <w:rsid w:val="007942B4"/>
    <w:pPr>
      <w:ind w:left="720"/>
      <w:contextualSpacing/>
    </w:pPr>
  </w:style>
  <w:style w:type="table" w:styleId="TableGrid">
    <w:name w:val="Table Grid"/>
    <w:basedOn w:val="TableNormal"/>
    <w:rsid w:val="00794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F016C"/>
    <w:pPr>
      <w:tabs>
        <w:tab w:val="center" w:pos="4680"/>
        <w:tab w:val="right" w:pos="9360"/>
      </w:tabs>
    </w:pPr>
  </w:style>
  <w:style w:type="character" w:customStyle="1" w:styleId="HeaderChar">
    <w:name w:val="Header Char"/>
    <w:basedOn w:val="DefaultParagraphFont"/>
    <w:link w:val="Header"/>
    <w:rsid w:val="00CF016C"/>
    <w:rPr>
      <w:sz w:val="24"/>
      <w:szCs w:val="24"/>
    </w:rPr>
  </w:style>
  <w:style w:type="paragraph" w:styleId="Footer">
    <w:name w:val="footer"/>
    <w:basedOn w:val="Normal"/>
    <w:link w:val="FooterChar"/>
    <w:unhideWhenUsed/>
    <w:rsid w:val="00CF016C"/>
    <w:pPr>
      <w:tabs>
        <w:tab w:val="center" w:pos="4680"/>
        <w:tab w:val="right" w:pos="9360"/>
      </w:tabs>
    </w:pPr>
  </w:style>
  <w:style w:type="character" w:customStyle="1" w:styleId="FooterChar">
    <w:name w:val="Footer Char"/>
    <w:basedOn w:val="DefaultParagraphFont"/>
    <w:link w:val="Footer"/>
    <w:rsid w:val="00CF01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F3C2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66144"/>
    <w:rPr>
      <w:rFonts w:asciiTheme="majorHAnsi" w:eastAsiaTheme="majorEastAsia" w:hAnsiTheme="majorHAnsi" w:cstheme="majorBidi"/>
      <w:szCs w:val="20"/>
    </w:rPr>
  </w:style>
  <w:style w:type="paragraph" w:styleId="BalloonText">
    <w:name w:val="Balloon Text"/>
    <w:basedOn w:val="Normal"/>
    <w:link w:val="BalloonTextChar"/>
    <w:rsid w:val="000913B4"/>
    <w:rPr>
      <w:rFonts w:ascii="Tahoma" w:hAnsi="Tahoma" w:cs="Tahoma"/>
      <w:sz w:val="16"/>
      <w:szCs w:val="16"/>
    </w:rPr>
  </w:style>
  <w:style w:type="character" w:customStyle="1" w:styleId="BalloonTextChar">
    <w:name w:val="Balloon Text Char"/>
    <w:basedOn w:val="DefaultParagraphFont"/>
    <w:link w:val="BalloonText"/>
    <w:rsid w:val="000913B4"/>
    <w:rPr>
      <w:rFonts w:ascii="Tahoma" w:hAnsi="Tahoma" w:cs="Tahoma"/>
      <w:sz w:val="16"/>
      <w:szCs w:val="16"/>
    </w:rPr>
  </w:style>
  <w:style w:type="paragraph" w:styleId="ListParagraph">
    <w:name w:val="List Paragraph"/>
    <w:basedOn w:val="Normal"/>
    <w:uiPriority w:val="34"/>
    <w:qFormat/>
    <w:rsid w:val="007942B4"/>
    <w:pPr>
      <w:ind w:left="720"/>
      <w:contextualSpacing/>
    </w:pPr>
  </w:style>
  <w:style w:type="table" w:styleId="TableGrid">
    <w:name w:val="Table Grid"/>
    <w:basedOn w:val="TableNormal"/>
    <w:rsid w:val="00794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F016C"/>
    <w:pPr>
      <w:tabs>
        <w:tab w:val="center" w:pos="4680"/>
        <w:tab w:val="right" w:pos="9360"/>
      </w:tabs>
    </w:pPr>
  </w:style>
  <w:style w:type="character" w:customStyle="1" w:styleId="HeaderChar">
    <w:name w:val="Header Char"/>
    <w:basedOn w:val="DefaultParagraphFont"/>
    <w:link w:val="Header"/>
    <w:rsid w:val="00CF016C"/>
    <w:rPr>
      <w:sz w:val="24"/>
      <w:szCs w:val="24"/>
    </w:rPr>
  </w:style>
  <w:style w:type="paragraph" w:styleId="Footer">
    <w:name w:val="footer"/>
    <w:basedOn w:val="Normal"/>
    <w:link w:val="FooterChar"/>
    <w:unhideWhenUsed/>
    <w:rsid w:val="00CF016C"/>
    <w:pPr>
      <w:tabs>
        <w:tab w:val="center" w:pos="4680"/>
        <w:tab w:val="right" w:pos="9360"/>
      </w:tabs>
    </w:pPr>
  </w:style>
  <w:style w:type="character" w:customStyle="1" w:styleId="FooterChar">
    <w:name w:val="Footer Char"/>
    <w:basedOn w:val="DefaultParagraphFont"/>
    <w:link w:val="Footer"/>
    <w:rsid w:val="00CF01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1328</Words>
  <Characters>758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Mīļā</dc:creator>
  <cp:keywords/>
  <dc:description/>
  <cp:lastModifiedBy>Mārtiņš Danusēvičs</cp:lastModifiedBy>
  <cp:revision>17</cp:revision>
  <cp:lastPrinted>2018-03-07T10:05:00Z</cp:lastPrinted>
  <dcterms:created xsi:type="dcterms:W3CDTF">2017-02-28T08:06:00Z</dcterms:created>
  <dcterms:modified xsi:type="dcterms:W3CDTF">2018-03-07T10:05:00Z</dcterms:modified>
</cp:coreProperties>
</file>