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9C" w:rsidRDefault="000913B4">
      <w:r>
        <w:rPr>
          <w:noProof/>
        </w:rPr>
        <w:drawing>
          <wp:inline distT="0" distB="0" distL="0" distR="0" wp14:anchorId="5CF72783" wp14:editId="10B3C048">
            <wp:extent cx="6120000" cy="13752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f_visc_identitate_bw_170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1375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2B4" w:rsidRDefault="007942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3934"/>
      </w:tblGrid>
      <w:tr w:rsidR="007942B4" w:rsidTr="00967F3C">
        <w:trPr>
          <w:trHeight w:val="1361"/>
        </w:trPr>
        <w:tc>
          <w:tcPr>
            <w:tcW w:w="5920" w:type="dxa"/>
            <w:vAlign w:val="center"/>
          </w:tcPr>
          <w:p w:rsidR="00E97604" w:rsidRPr="00E97604" w:rsidRDefault="00CF016C" w:rsidP="00CF01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Ekonomikas valsts 18. olimpiāde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  <w:t>3.posms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="00054859">
              <w:rPr>
                <w:rFonts w:ascii="Arial" w:hAnsi="Arial" w:cs="Arial"/>
                <w:b/>
                <w:sz w:val="28"/>
                <w:szCs w:val="28"/>
              </w:rPr>
              <w:t>Situācijas analīze</w:t>
            </w:r>
            <w:r w:rsidR="00E97604" w:rsidRPr="00E97604">
              <w:rPr>
                <w:rFonts w:ascii="Arial" w:hAnsi="Arial" w:cs="Arial"/>
                <w:b/>
                <w:sz w:val="28"/>
                <w:szCs w:val="28"/>
              </w:rPr>
              <w:t xml:space="preserve"> (</w:t>
            </w:r>
            <w:r w:rsidR="00054859" w:rsidRPr="00054859">
              <w:rPr>
                <w:rFonts w:ascii="Arial" w:hAnsi="Arial" w:cs="Arial"/>
                <w:b/>
                <w:sz w:val="28"/>
                <w:szCs w:val="28"/>
              </w:rPr>
              <w:t xml:space="preserve">16 </w:t>
            </w:r>
            <w:r w:rsidR="00E97604" w:rsidRPr="00054859">
              <w:rPr>
                <w:rFonts w:ascii="Arial" w:hAnsi="Arial" w:cs="Arial"/>
                <w:b/>
                <w:sz w:val="28"/>
                <w:szCs w:val="28"/>
              </w:rPr>
              <w:t>punkti</w:t>
            </w:r>
            <w:r w:rsidR="00967F3C">
              <w:rPr>
                <w:rFonts w:ascii="Arial" w:hAnsi="Arial" w:cs="Arial"/>
                <w:b/>
                <w:sz w:val="28"/>
                <w:szCs w:val="28"/>
              </w:rPr>
              <w:t>, 90 minūtes</w:t>
            </w:r>
            <w:r w:rsidR="00E97604" w:rsidRPr="00E97604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  <w:p w:rsidR="007942B4" w:rsidRPr="00E97604" w:rsidRDefault="007942B4" w:rsidP="00CF016C">
            <w:pPr>
              <w:jc w:val="center"/>
              <w:rPr>
                <w:rFonts w:ascii="Arial" w:hAnsi="Arial" w:cs="Arial"/>
              </w:rPr>
            </w:pPr>
            <w:r w:rsidRPr="00E97604">
              <w:rPr>
                <w:rFonts w:ascii="Arial" w:hAnsi="Arial" w:cs="Arial"/>
              </w:rPr>
              <w:t>2017.gada 2.martā</w:t>
            </w:r>
          </w:p>
        </w:tc>
        <w:tc>
          <w:tcPr>
            <w:tcW w:w="3934" w:type="dxa"/>
          </w:tcPr>
          <w:p w:rsidR="007942B4" w:rsidRPr="007942B4" w:rsidRDefault="007942B4" w:rsidP="00CF016C">
            <w:pPr>
              <w:rPr>
                <w:rFonts w:ascii="Arial" w:hAnsi="Arial" w:cs="Arial"/>
                <w:sz w:val="32"/>
              </w:rPr>
            </w:pPr>
            <w:r w:rsidRPr="007942B4">
              <w:rPr>
                <w:rFonts w:ascii="Arial" w:hAnsi="Arial" w:cs="Arial"/>
              </w:rPr>
              <w:t>Dalībnieka kods</w:t>
            </w:r>
            <w:r w:rsidR="00E97604">
              <w:rPr>
                <w:rFonts w:ascii="Arial" w:hAnsi="Arial" w:cs="Arial"/>
              </w:rPr>
              <w:t>:</w:t>
            </w:r>
          </w:p>
        </w:tc>
      </w:tr>
    </w:tbl>
    <w:p w:rsidR="007942B4" w:rsidRDefault="007942B4" w:rsidP="007942B4"/>
    <w:p w:rsidR="00054859" w:rsidRDefault="00054859" w:rsidP="00054859">
      <w:pPr>
        <w:jc w:val="center"/>
        <w:rPr>
          <w:b/>
        </w:rPr>
      </w:pPr>
      <w:r w:rsidRPr="00054859">
        <w:rPr>
          <w:b/>
        </w:rPr>
        <w:t>Augstākās izglītības eksports</w:t>
      </w:r>
    </w:p>
    <w:p w:rsidR="00054859" w:rsidRPr="00054859" w:rsidRDefault="00054859" w:rsidP="00054859">
      <w:pPr>
        <w:jc w:val="center"/>
        <w:rPr>
          <w:b/>
        </w:rPr>
      </w:pPr>
    </w:p>
    <w:p w:rsidR="00054859" w:rsidRDefault="00054859" w:rsidP="00054859">
      <w:pPr>
        <w:jc w:val="center"/>
        <w:rPr>
          <w:i/>
        </w:rPr>
      </w:pPr>
      <w:r w:rsidRPr="00054859">
        <w:rPr>
          <w:i/>
        </w:rPr>
        <w:t>Situācijas raksturojums.</w:t>
      </w:r>
    </w:p>
    <w:p w:rsidR="00054859" w:rsidRPr="00054859" w:rsidRDefault="00054859" w:rsidP="00054859">
      <w:pPr>
        <w:jc w:val="center"/>
        <w:rPr>
          <w:i/>
        </w:rPr>
      </w:pPr>
    </w:p>
    <w:p w:rsidR="00054859" w:rsidRPr="00054859" w:rsidRDefault="00054859" w:rsidP="00054859">
      <w:pPr>
        <w:ind w:firstLine="720"/>
      </w:pPr>
      <w:r w:rsidRPr="00054859">
        <w:t>Daudzu valstu ekonomikās arvien lielāku īpatsvaru gūst pakalpojumi. Piemēram, Eiropas Savienībā 73,5% pievienotās vērtības rada pakalpojumu sektorā. Arī Latvijā 2015. gadā pakalpojumi deva 75% pievienotās vērtības. Pieaug pakalpojumu eksports.</w:t>
      </w:r>
    </w:p>
    <w:p w:rsidR="00054859" w:rsidRPr="00054859" w:rsidRDefault="00054859" w:rsidP="00054859">
      <w:pPr>
        <w:ind w:firstLine="720"/>
      </w:pPr>
      <w:r w:rsidRPr="00054859">
        <w:t>Pēdējo gadu laikā strauji pieaug izglītības eksports. Gadā tas pieaug par 6%. OECD aplēses liecina, ka 2016. gadā 5 miljoni studentu studēja ārpus savas valsts.  Līdz 2025. gadam ārpus savas valsts studējošo skaits varētu pieaugt pat līdz 8 miljoniem.</w:t>
      </w:r>
    </w:p>
    <w:p w:rsidR="00054859" w:rsidRPr="00054859" w:rsidRDefault="00054859" w:rsidP="00054859">
      <w:pPr>
        <w:ind w:firstLine="720"/>
      </w:pPr>
      <w:r w:rsidRPr="00054859">
        <w:t>Vairākas pasaules valstis, piemēram, Austrālija, Jaunzēlande, Kanāda ir izstrādājušas nacionālās programmas ārvalstu studentu piesaistei. Austrālijā ārvalstu studenti jau sastāda 20% no visiem studentiem. Vācija 2011. gadā piešķīra 10</w:t>
      </w:r>
      <w:r>
        <w:t xml:space="preserve"> </w:t>
      </w:r>
      <w:r w:rsidRPr="00054859">
        <w:t>000 ārvalstu studentiem stipendijas - 800 eiro mēnesī. ASV plāno līdz 2019. gadam palielināt ārzemēs studējošo jauniešu skaitu no 295</w:t>
      </w:r>
      <w:r>
        <w:t xml:space="preserve"> </w:t>
      </w:r>
      <w:r w:rsidRPr="00054859">
        <w:t>000 līdz 600</w:t>
      </w:r>
      <w:r>
        <w:t xml:space="preserve"> </w:t>
      </w:r>
      <w:r w:rsidRPr="00054859">
        <w:t>000.</w:t>
      </w:r>
    </w:p>
    <w:p w:rsidR="00054859" w:rsidRDefault="00054859" w:rsidP="00054859">
      <w:pPr>
        <w:ind w:firstLine="720"/>
      </w:pPr>
      <w:r w:rsidRPr="00054859">
        <w:t>2015./2016. mācību gadā Latvijā studē</w:t>
      </w:r>
      <w:r w:rsidR="00A80F37">
        <w:t xml:space="preserve">ja 5458 ārvalstu studenti, bet </w:t>
      </w:r>
      <w:r w:rsidRPr="00054859">
        <w:t xml:space="preserve">6300 Latvijas studentu – ārzemēs. Rīgas Stradiņa Universitātē (RSU) 25% studentu kopskaita ir ārvalstu studenti no 56 pasaules valstīm. No RSU ārvalstu studentiem 43% (765) ir no Vācijas, 19% (350) – no Zviedrijas un 9% (154) – no Norvēģijas. Katrs </w:t>
      </w:r>
      <w:r w:rsidR="00A80F37">
        <w:t xml:space="preserve">ārvalstu </w:t>
      </w:r>
      <w:r w:rsidRPr="00054859">
        <w:t xml:space="preserve">students gadā vidēji tērē 12264 eiro, tajā skaitā 5136 eiro mācību maksai, 3432 eiro – mītnei un 3696 eiro uzturam un citiem izdevumiem. Katri 10 studenti rada 2,7 darba vietas. (http://certusdomnica.lv/news/augstakas-izglitibas-eksporta-pienesums-tautsaimniecibai/. Resurss </w:t>
      </w:r>
      <w:r w:rsidRPr="00B131D6">
        <w:t>apskatīts</w:t>
      </w:r>
      <w:r w:rsidRPr="00054859">
        <w:t xml:space="preserve"> 20.02.2017.)</w:t>
      </w:r>
    </w:p>
    <w:p w:rsidR="00054859" w:rsidRDefault="00054859" w:rsidP="00054859">
      <w:pPr>
        <w:ind w:firstLine="720"/>
      </w:pPr>
    </w:p>
    <w:p w:rsidR="00054859" w:rsidRPr="00054859" w:rsidRDefault="00054859" w:rsidP="00054859">
      <w:pPr>
        <w:ind w:firstLine="720"/>
        <w:jc w:val="center"/>
        <w:rPr>
          <w:i/>
        </w:rPr>
      </w:pPr>
      <w:r w:rsidRPr="00054859">
        <w:rPr>
          <w:i/>
        </w:rPr>
        <w:t>Jautājumi analīzei.</w:t>
      </w:r>
    </w:p>
    <w:p w:rsidR="00054859" w:rsidRDefault="00054859" w:rsidP="00054859">
      <w:pPr>
        <w:ind w:firstLine="720"/>
      </w:pPr>
    </w:p>
    <w:p w:rsidR="00054859" w:rsidRDefault="00054859" w:rsidP="00054859">
      <w:pPr>
        <w:ind w:firstLine="720"/>
      </w:pPr>
      <w:r>
        <w:t xml:space="preserve">1. (4 p.) Uzraksti, kas ir pakalpojums un 3 būtiskas atšķirības starp preču ražošanu un </w:t>
      </w:r>
      <w:r w:rsidR="00967F3C">
        <w:t>pakalpojumu sniegšanu.</w:t>
      </w:r>
      <w:r w:rsidR="00B131D6">
        <w:br/>
      </w:r>
      <w:r w:rsidR="00B131D6">
        <w:br/>
      </w:r>
      <w:r w:rsidR="00B131D6">
        <w:br/>
      </w:r>
      <w:r w:rsidR="00B131D6">
        <w:br/>
      </w:r>
      <w:r w:rsidR="00B131D6">
        <w:br/>
      </w:r>
      <w:r w:rsidR="00B131D6">
        <w:br/>
      </w:r>
      <w:r w:rsidR="00B131D6">
        <w:br/>
      </w:r>
      <w:r w:rsidR="00B131D6">
        <w:br/>
      </w:r>
      <w:r w:rsidR="00B131D6">
        <w:br/>
      </w:r>
      <w:r w:rsidR="00B131D6">
        <w:br/>
      </w:r>
      <w:r w:rsidR="00B131D6">
        <w:br/>
      </w:r>
    </w:p>
    <w:p w:rsidR="00054859" w:rsidRDefault="00054859" w:rsidP="00054859">
      <w:pPr>
        <w:ind w:firstLine="720"/>
      </w:pPr>
    </w:p>
    <w:p w:rsidR="00054859" w:rsidRDefault="00054859" w:rsidP="00054859">
      <w:pPr>
        <w:ind w:firstLine="720"/>
      </w:pPr>
      <w:r>
        <w:lastRenderedPageBreak/>
        <w:t xml:space="preserve">2. (4 p.) Kā Latvijā izpaužas izglītības pakalpojumu eksports? Aprēķini, par cik palielinās divi Latvijas makroekonomikas rādītāji dēļ izglītības eksporta, ja zināms, ka kopējo izdevumu multiplikators (reizinātājs) ir 2.  </w:t>
      </w:r>
    </w:p>
    <w:p w:rsidR="00054859" w:rsidRDefault="00054859" w:rsidP="00054859">
      <w:pPr>
        <w:ind w:firstLine="720"/>
      </w:pPr>
    </w:p>
    <w:p w:rsidR="00054859" w:rsidRDefault="00054859" w:rsidP="00054859">
      <w:pPr>
        <w:ind w:firstLine="720"/>
      </w:pPr>
    </w:p>
    <w:p w:rsidR="00054859" w:rsidRDefault="00054859" w:rsidP="00054859">
      <w:pPr>
        <w:ind w:firstLine="720"/>
      </w:pPr>
    </w:p>
    <w:p w:rsidR="00054859" w:rsidRDefault="00B131D6" w:rsidP="00054859">
      <w:pPr>
        <w:ind w:firstLine="720"/>
      </w:pP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054859" w:rsidRDefault="00B131D6" w:rsidP="00054859">
      <w:pPr>
        <w:ind w:firstLine="720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054859" w:rsidRDefault="00054859" w:rsidP="00054859">
      <w:pPr>
        <w:ind w:firstLine="720"/>
      </w:pPr>
    </w:p>
    <w:p w:rsidR="00054859" w:rsidRDefault="00054859" w:rsidP="00054859">
      <w:pPr>
        <w:ind w:firstLine="720"/>
      </w:pPr>
    </w:p>
    <w:p w:rsidR="00054859" w:rsidRDefault="00054859" w:rsidP="00054859">
      <w:pPr>
        <w:ind w:firstLine="720"/>
      </w:pPr>
    </w:p>
    <w:p w:rsidR="00054859" w:rsidRDefault="00054859" w:rsidP="00054859">
      <w:pPr>
        <w:ind w:firstLine="720"/>
      </w:pPr>
      <w:r>
        <w:t xml:space="preserve">3. (4 p.) Uzraksti kā izglītības eksports veicina Latvijas tautsaimniecības </w:t>
      </w:r>
      <w:bookmarkStart w:id="0" w:name="_GoBack"/>
      <w:bookmarkEnd w:id="0"/>
      <w:r>
        <w:t>citu nozaru (vismaz četru) attīstību!</w:t>
      </w:r>
    </w:p>
    <w:p w:rsidR="00054859" w:rsidRDefault="00054859" w:rsidP="00054859">
      <w:pPr>
        <w:ind w:firstLine="720"/>
      </w:pPr>
    </w:p>
    <w:p w:rsidR="00054859" w:rsidRDefault="00054859" w:rsidP="00054859">
      <w:pPr>
        <w:ind w:firstLine="720"/>
      </w:pPr>
    </w:p>
    <w:p w:rsidR="00054859" w:rsidRDefault="00054859" w:rsidP="00054859">
      <w:pPr>
        <w:ind w:firstLine="720"/>
      </w:pPr>
    </w:p>
    <w:p w:rsidR="00054859" w:rsidRDefault="00054859" w:rsidP="00054859">
      <w:pPr>
        <w:ind w:firstLine="720"/>
      </w:pPr>
    </w:p>
    <w:p w:rsidR="00054859" w:rsidRDefault="00B131D6" w:rsidP="00054859">
      <w:pPr>
        <w:ind w:firstLine="720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054859" w:rsidRDefault="00054859" w:rsidP="00054859">
      <w:pPr>
        <w:ind w:firstLine="720"/>
      </w:pPr>
    </w:p>
    <w:p w:rsidR="00054859" w:rsidRDefault="00054859" w:rsidP="00054859">
      <w:pPr>
        <w:ind w:firstLine="720"/>
      </w:pPr>
    </w:p>
    <w:p w:rsidR="00054859" w:rsidRDefault="00054859" w:rsidP="00054859">
      <w:pPr>
        <w:ind w:firstLine="720"/>
      </w:pPr>
    </w:p>
    <w:p w:rsidR="00054859" w:rsidRDefault="00054859" w:rsidP="00054859">
      <w:pPr>
        <w:ind w:firstLine="720"/>
      </w:pPr>
      <w:r>
        <w:t xml:space="preserve"> </w:t>
      </w:r>
    </w:p>
    <w:p w:rsidR="00054859" w:rsidRDefault="00054859" w:rsidP="00054859">
      <w:pPr>
        <w:ind w:firstLine="720"/>
      </w:pPr>
    </w:p>
    <w:p w:rsidR="00054859" w:rsidRDefault="00054859" w:rsidP="00054859">
      <w:pPr>
        <w:ind w:firstLine="720"/>
      </w:pPr>
      <w:r>
        <w:lastRenderedPageBreak/>
        <w:t>4. (4 p.) Kādus divus pasākumus vajadzētu īstenot Latvijā, lai palielinātu izglītības eksportu!</w:t>
      </w:r>
      <w:r w:rsidR="00B131D6">
        <w:br/>
      </w:r>
    </w:p>
    <w:p w:rsidR="00054859" w:rsidRDefault="00054859" w:rsidP="00054859">
      <w:pPr>
        <w:ind w:firstLine="720"/>
      </w:pPr>
      <w:r>
        <w:t>a) Valdībai.</w:t>
      </w:r>
    </w:p>
    <w:p w:rsidR="00054859" w:rsidRDefault="00B131D6" w:rsidP="00054859">
      <w:pPr>
        <w:ind w:firstLine="720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054859" w:rsidRDefault="00054859" w:rsidP="00054859">
      <w:pPr>
        <w:ind w:firstLine="720"/>
      </w:pPr>
    </w:p>
    <w:p w:rsidR="00054859" w:rsidRDefault="00054859" w:rsidP="00054859">
      <w:pPr>
        <w:ind w:firstLine="720"/>
      </w:pPr>
    </w:p>
    <w:p w:rsidR="00054859" w:rsidRDefault="00054859" w:rsidP="00054859">
      <w:pPr>
        <w:ind w:firstLine="720"/>
      </w:pPr>
    </w:p>
    <w:p w:rsidR="00967F3C" w:rsidRDefault="00054859" w:rsidP="00054859">
      <w:pPr>
        <w:ind w:firstLine="720"/>
      </w:pPr>
      <w:r>
        <w:t>b) Augstskolām.</w:t>
      </w:r>
    </w:p>
    <w:p w:rsidR="00967F3C" w:rsidRDefault="00967F3C">
      <w:r>
        <w:br w:type="page"/>
      </w:r>
    </w:p>
    <w:p w:rsidR="00054859" w:rsidRPr="00967F3C" w:rsidRDefault="00967F3C" w:rsidP="00054859">
      <w:pPr>
        <w:ind w:firstLine="720"/>
        <w:rPr>
          <w:i/>
        </w:rPr>
      </w:pPr>
      <w:proofErr w:type="spellStart"/>
      <w:r>
        <w:rPr>
          <w:i/>
        </w:rPr>
        <w:lastRenderedPageBreak/>
        <w:t>P</w:t>
      </w:r>
      <w:r w:rsidRPr="00967F3C">
        <w:rPr>
          <w:i/>
        </w:rPr>
        <w:t>apildvieta</w:t>
      </w:r>
      <w:proofErr w:type="spellEnd"/>
      <w:r>
        <w:rPr>
          <w:i/>
        </w:rPr>
        <w:t xml:space="preserve"> atbildēm</w:t>
      </w:r>
    </w:p>
    <w:sectPr w:rsidR="00054859" w:rsidRPr="00967F3C" w:rsidSect="000913B4"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608" w:rsidRDefault="00D80608" w:rsidP="00CF016C">
      <w:r>
        <w:separator/>
      </w:r>
    </w:p>
  </w:endnote>
  <w:endnote w:type="continuationSeparator" w:id="0">
    <w:p w:rsidR="00D80608" w:rsidRDefault="00D80608" w:rsidP="00CF0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16C" w:rsidRPr="00E97676" w:rsidRDefault="00CF016C">
    <w:pPr>
      <w:pStyle w:val="Footer"/>
      <w:rPr>
        <w:i/>
        <w:color w:val="808080" w:themeColor="background1" w:themeShade="80"/>
      </w:rPr>
    </w:pPr>
    <w:r w:rsidRPr="00E97676">
      <w:rPr>
        <w:i/>
        <w:color w:val="808080" w:themeColor="background1" w:themeShade="80"/>
      </w:rPr>
      <w:t xml:space="preserve">Ekonomikas valsts 18. olimpiāde, 3.posms, </w:t>
    </w:r>
    <w:r w:rsidR="00054859">
      <w:rPr>
        <w:i/>
        <w:color w:val="808080" w:themeColor="background1" w:themeShade="80"/>
      </w:rPr>
      <w:t>situācijas analīze</w:t>
    </w:r>
    <w:r w:rsidRPr="00E97676">
      <w:rPr>
        <w:i/>
        <w:color w:val="808080" w:themeColor="background1" w:themeShade="80"/>
      </w:rPr>
      <w:tab/>
      <w:t>Rīgā, 02.03.2017.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608" w:rsidRDefault="00D80608" w:rsidP="00CF016C">
      <w:r>
        <w:separator/>
      </w:r>
    </w:p>
  </w:footnote>
  <w:footnote w:type="continuationSeparator" w:id="0">
    <w:p w:rsidR="00D80608" w:rsidRDefault="00D80608" w:rsidP="00CF0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A64F8"/>
    <w:multiLevelType w:val="hybridMultilevel"/>
    <w:tmpl w:val="70D2BD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03530"/>
    <w:multiLevelType w:val="hybridMultilevel"/>
    <w:tmpl w:val="BA9ED1F8"/>
    <w:lvl w:ilvl="0" w:tplc="6BE6E7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483F28"/>
    <w:multiLevelType w:val="hybridMultilevel"/>
    <w:tmpl w:val="056C73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922B3"/>
    <w:multiLevelType w:val="hybridMultilevel"/>
    <w:tmpl w:val="EACE7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E33C3"/>
    <w:multiLevelType w:val="hybridMultilevel"/>
    <w:tmpl w:val="902A0668"/>
    <w:lvl w:ilvl="0" w:tplc="554C9B0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81557"/>
    <w:multiLevelType w:val="hybridMultilevel"/>
    <w:tmpl w:val="9036D3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0117D"/>
    <w:multiLevelType w:val="hybridMultilevel"/>
    <w:tmpl w:val="1996F53A"/>
    <w:lvl w:ilvl="0" w:tplc="04090017">
      <w:start w:val="1"/>
      <w:numFmt w:val="lowerLetter"/>
      <w:lvlText w:val="%1)"/>
      <w:lvlJc w:val="left"/>
      <w:pPr>
        <w:ind w:left="774" w:hanging="360"/>
      </w:pPr>
    </w:lvl>
    <w:lvl w:ilvl="1" w:tplc="04260019" w:tentative="1">
      <w:start w:val="1"/>
      <w:numFmt w:val="lowerLetter"/>
      <w:lvlText w:val="%2."/>
      <w:lvlJc w:val="left"/>
      <w:pPr>
        <w:ind w:left="1494" w:hanging="360"/>
      </w:pPr>
    </w:lvl>
    <w:lvl w:ilvl="2" w:tplc="0426001B" w:tentative="1">
      <w:start w:val="1"/>
      <w:numFmt w:val="lowerRoman"/>
      <w:lvlText w:val="%3."/>
      <w:lvlJc w:val="right"/>
      <w:pPr>
        <w:ind w:left="2214" w:hanging="180"/>
      </w:pPr>
    </w:lvl>
    <w:lvl w:ilvl="3" w:tplc="0426000F" w:tentative="1">
      <w:start w:val="1"/>
      <w:numFmt w:val="decimal"/>
      <w:lvlText w:val="%4."/>
      <w:lvlJc w:val="left"/>
      <w:pPr>
        <w:ind w:left="2934" w:hanging="360"/>
      </w:pPr>
    </w:lvl>
    <w:lvl w:ilvl="4" w:tplc="04260019" w:tentative="1">
      <w:start w:val="1"/>
      <w:numFmt w:val="lowerLetter"/>
      <w:lvlText w:val="%5."/>
      <w:lvlJc w:val="left"/>
      <w:pPr>
        <w:ind w:left="3654" w:hanging="360"/>
      </w:pPr>
    </w:lvl>
    <w:lvl w:ilvl="5" w:tplc="0426001B" w:tentative="1">
      <w:start w:val="1"/>
      <w:numFmt w:val="lowerRoman"/>
      <w:lvlText w:val="%6."/>
      <w:lvlJc w:val="right"/>
      <w:pPr>
        <w:ind w:left="4374" w:hanging="180"/>
      </w:pPr>
    </w:lvl>
    <w:lvl w:ilvl="6" w:tplc="0426000F" w:tentative="1">
      <w:start w:val="1"/>
      <w:numFmt w:val="decimal"/>
      <w:lvlText w:val="%7."/>
      <w:lvlJc w:val="left"/>
      <w:pPr>
        <w:ind w:left="5094" w:hanging="360"/>
      </w:pPr>
    </w:lvl>
    <w:lvl w:ilvl="7" w:tplc="04260019" w:tentative="1">
      <w:start w:val="1"/>
      <w:numFmt w:val="lowerLetter"/>
      <w:lvlText w:val="%8."/>
      <w:lvlJc w:val="left"/>
      <w:pPr>
        <w:ind w:left="5814" w:hanging="360"/>
      </w:pPr>
    </w:lvl>
    <w:lvl w:ilvl="8" w:tplc="0426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>
    <w:nsid w:val="4C1C201A"/>
    <w:multiLevelType w:val="hybridMultilevel"/>
    <w:tmpl w:val="C8BEA7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6F1EB4"/>
    <w:multiLevelType w:val="hybridMultilevel"/>
    <w:tmpl w:val="F0B0387E"/>
    <w:lvl w:ilvl="0" w:tplc="B75CD4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610F6"/>
    <w:multiLevelType w:val="hybridMultilevel"/>
    <w:tmpl w:val="C8DAE8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C33EC6"/>
    <w:multiLevelType w:val="hybridMultilevel"/>
    <w:tmpl w:val="1026F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197264"/>
    <w:multiLevelType w:val="hybridMultilevel"/>
    <w:tmpl w:val="56D825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0C04B3"/>
    <w:multiLevelType w:val="hybridMultilevel"/>
    <w:tmpl w:val="F12837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2F3CFB"/>
    <w:multiLevelType w:val="hybridMultilevel"/>
    <w:tmpl w:val="D1D45B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E13F8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6"/>
  </w:num>
  <w:num w:numId="9">
    <w:abstractNumId w:val="13"/>
  </w:num>
  <w:num w:numId="10">
    <w:abstractNumId w:val="0"/>
  </w:num>
  <w:num w:numId="11">
    <w:abstractNumId w:val="7"/>
  </w:num>
  <w:num w:numId="12">
    <w:abstractNumId w:val="9"/>
  </w:num>
  <w:num w:numId="13">
    <w:abstractNumId w:val="5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14D"/>
    <w:rsid w:val="00054859"/>
    <w:rsid w:val="000913B4"/>
    <w:rsid w:val="0010358B"/>
    <w:rsid w:val="0012614D"/>
    <w:rsid w:val="001979DB"/>
    <w:rsid w:val="0024734A"/>
    <w:rsid w:val="002D52F2"/>
    <w:rsid w:val="003E58BD"/>
    <w:rsid w:val="0044274D"/>
    <w:rsid w:val="006A4D9C"/>
    <w:rsid w:val="00700431"/>
    <w:rsid w:val="007942B4"/>
    <w:rsid w:val="007E4721"/>
    <w:rsid w:val="007F3C2D"/>
    <w:rsid w:val="00967F3C"/>
    <w:rsid w:val="00A80F37"/>
    <w:rsid w:val="00B131D6"/>
    <w:rsid w:val="00B66144"/>
    <w:rsid w:val="00CF016C"/>
    <w:rsid w:val="00D80608"/>
    <w:rsid w:val="00E0420E"/>
    <w:rsid w:val="00E6628C"/>
    <w:rsid w:val="00E97604"/>
    <w:rsid w:val="00E97676"/>
    <w:rsid w:val="00F1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F3C2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rsid w:val="00B66144"/>
    <w:rPr>
      <w:rFonts w:asciiTheme="majorHAnsi" w:eastAsiaTheme="majorEastAsia" w:hAnsiTheme="majorHAnsi" w:cstheme="majorBidi"/>
      <w:szCs w:val="20"/>
    </w:rPr>
  </w:style>
  <w:style w:type="paragraph" w:styleId="BalloonText">
    <w:name w:val="Balloon Text"/>
    <w:basedOn w:val="Normal"/>
    <w:link w:val="BalloonTextChar"/>
    <w:rsid w:val="000913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13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42B4"/>
    <w:pPr>
      <w:ind w:left="720"/>
      <w:contextualSpacing/>
    </w:pPr>
  </w:style>
  <w:style w:type="table" w:styleId="TableGrid">
    <w:name w:val="Table Grid"/>
    <w:basedOn w:val="TableNormal"/>
    <w:rsid w:val="00794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CF01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F016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F01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F016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F3C2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rsid w:val="00B66144"/>
    <w:rPr>
      <w:rFonts w:asciiTheme="majorHAnsi" w:eastAsiaTheme="majorEastAsia" w:hAnsiTheme="majorHAnsi" w:cstheme="majorBidi"/>
      <w:szCs w:val="20"/>
    </w:rPr>
  </w:style>
  <w:style w:type="paragraph" w:styleId="BalloonText">
    <w:name w:val="Balloon Text"/>
    <w:basedOn w:val="Normal"/>
    <w:link w:val="BalloonTextChar"/>
    <w:rsid w:val="000913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13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42B4"/>
    <w:pPr>
      <w:ind w:left="720"/>
      <w:contextualSpacing/>
    </w:pPr>
  </w:style>
  <w:style w:type="table" w:styleId="TableGrid">
    <w:name w:val="Table Grid"/>
    <w:basedOn w:val="TableNormal"/>
    <w:rsid w:val="00794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CF01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F016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F01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F01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1524</Words>
  <Characters>869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Mīļā</dc:creator>
  <cp:keywords/>
  <dc:description/>
  <cp:lastModifiedBy>Mārtiņš Danusēvičs</cp:lastModifiedBy>
  <cp:revision>16</cp:revision>
  <cp:lastPrinted>2017-03-01T07:58:00Z</cp:lastPrinted>
  <dcterms:created xsi:type="dcterms:W3CDTF">2017-02-28T08:06:00Z</dcterms:created>
  <dcterms:modified xsi:type="dcterms:W3CDTF">2017-03-02T09:41:00Z</dcterms:modified>
</cp:coreProperties>
</file>